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881" w:rsidRDefault="009C72C1">
      <w:pPr>
        <w:spacing w:line="240" w:lineRule="auto"/>
        <w:jc w:val="right"/>
      </w:pPr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9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422881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>FACULTY OF MANAGEMENT</w:t>
            </w:r>
          </w:p>
          <w:p w:rsidR="00422881" w:rsidRDefault="009C72C1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422881" w:rsidRDefault="00422881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422881" w:rsidRDefault="009C72C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 </w:t>
            </w:r>
            <w:proofErr w:type="spellStart"/>
            <w:r>
              <w:rPr>
                <w:b/>
                <w:color w:val="000000"/>
              </w:rPr>
              <w:t>Rozwijanie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kompetencji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poznawczych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i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decyzyjnych</w:t>
            </w:r>
            <w:proofErr w:type="spellEnd"/>
          </w:p>
          <w:p w:rsidR="00422881" w:rsidRDefault="009C72C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English: Developing cognitive and decision-making competencies </w:t>
            </w:r>
          </w:p>
          <w:p w:rsidR="00422881" w:rsidRDefault="009C72C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Main field of study: </w:t>
            </w:r>
            <w:r>
              <w:rPr>
                <w:b/>
                <w:color w:val="000000"/>
              </w:rPr>
              <w:t>Business Engineering</w:t>
            </w:r>
          </w:p>
          <w:p w:rsidR="00422881" w:rsidRDefault="009C72C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Specialization:  </w:t>
            </w:r>
          </w:p>
          <w:p w:rsidR="00422881" w:rsidRDefault="009C72C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 academic</w:t>
            </w:r>
          </w:p>
          <w:p w:rsidR="00422881" w:rsidRDefault="009C72C1">
            <w:pPr>
              <w:spacing w:after="0" w:line="240" w:lineRule="auto"/>
            </w:pPr>
            <w:r>
              <w:rPr>
                <w:b/>
              </w:rPr>
              <w:t>Level and form of studies:  1</w:t>
            </w:r>
            <w:r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level, full-time</w:t>
            </w:r>
          </w:p>
          <w:p w:rsidR="00422881" w:rsidRDefault="009C72C1">
            <w:pPr>
              <w:spacing w:after="0" w:line="240" w:lineRule="auto"/>
            </w:pPr>
            <w:r>
              <w:rPr>
                <w:b/>
              </w:rPr>
              <w:t xml:space="preserve">Kind of subject:                   optional </w:t>
            </w:r>
          </w:p>
          <w:p w:rsidR="00422881" w:rsidRDefault="009C72C1">
            <w:pPr>
              <w:spacing w:after="0" w:line="240" w:lineRule="auto"/>
            </w:pPr>
            <w:r>
              <w:rPr>
                <w:b/>
              </w:rPr>
              <w:t xml:space="preserve">Subject code:                       </w:t>
            </w:r>
            <w:r w:rsidRPr="009C72C1">
              <w:rPr>
                <w:b/>
              </w:rPr>
              <w:t>W08IZZ-SI0087</w:t>
            </w:r>
            <w:r>
              <w:rPr>
                <w:b/>
              </w:rPr>
              <w:t xml:space="preserve"> </w:t>
            </w:r>
          </w:p>
          <w:p w:rsidR="00422881" w:rsidRDefault="009C72C1">
            <w:pPr>
              <w:spacing w:after="0" w:line="240" w:lineRule="auto"/>
            </w:pPr>
            <w:r>
              <w:rPr>
                <w:b/>
              </w:rPr>
              <w:t>Group of courses                 NO</w:t>
            </w:r>
          </w:p>
        </w:tc>
      </w:tr>
      <w:tr w:rsidR="00422881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</w:pPr>
          </w:p>
        </w:tc>
      </w:tr>
    </w:tbl>
    <w:p w:rsidR="00422881" w:rsidRDefault="004228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" w:name="bookmark=id.30j0zll" w:colFirst="0" w:colLast="0"/>
      <w:bookmarkEnd w:id="1"/>
    </w:p>
    <w:tbl>
      <w:tblPr>
        <w:tblStyle w:val="aa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32"/>
        <w:gridCol w:w="1210"/>
        <w:gridCol w:w="1211"/>
        <w:gridCol w:w="1210"/>
        <w:gridCol w:w="1211"/>
        <w:gridCol w:w="1211"/>
      </w:tblGrid>
      <w:tr w:rsidR="00422881"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</w:pP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422881"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422881"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AB58D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AB58D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422881"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</w:tr>
      <w:tr w:rsidR="00422881"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22881"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22881"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22881"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right"/>
            </w:pPr>
            <w:bookmarkStart w:id="2" w:name="_heading=h.1fob9te" w:colFirst="0" w:colLast="0"/>
            <w:bookmarkEnd w:id="2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AB58D2">
              <w:rPr>
                <w:b/>
              </w:rPr>
              <w:t>6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AB58D2">
              <w:rPr>
                <w:b/>
              </w:rPr>
              <w:t>2</w:t>
            </w:r>
            <w:bookmarkStart w:id="3" w:name="_GoBack"/>
            <w:bookmarkEnd w:id="3"/>
          </w:p>
        </w:tc>
      </w:tr>
    </w:tbl>
    <w:p w:rsidR="00422881" w:rsidRDefault="00422881">
      <w:pPr>
        <w:spacing w:line="240" w:lineRule="auto"/>
      </w:pPr>
    </w:p>
    <w:tbl>
      <w:tblPr>
        <w:tblStyle w:val="ab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422881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before="60" w:after="20" w:line="240" w:lineRule="auto"/>
              <w:jc w:val="center"/>
            </w:pPr>
            <w:bookmarkStart w:id="4" w:name="bookmark=id.3znysh7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422881" w:rsidRDefault="009C72C1">
            <w:pPr>
              <w:spacing w:after="0" w:line="240" w:lineRule="auto"/>
            </w:pPr>
            <w:r>
              <w:t>None</w:t>
            </w:r>
          </w:p>
        </w:tc>
      </w:tr>
    </w:tbl>
    <w:p w:rsidR="00422881" w:rsidRDefault="00422881">
      <w:pPr>
        <w:spacing w:line="240" w:lineRule="auto"/>
      </w:pPr>
    </w:p>
    <w:tbl>
      <w:tblPr>
        <w:tblStyle w:val="ac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422881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bookmarkStart w:id="5" w:name="bookmark=kix.rjra5paya1d3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:rsidR="00422881" w:rsidRDefault="009C72C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Acquiring knowledge about human cognitive functioning, especially in the context of his professional and managerial activities</w:t>
            </w:r>
          </w:p>
          <w:p w:rsidR="00422881" w:rsidRDefault="009C72C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C2. Acquiring the ability to avoid cognitive errors and to carry out cognitive activities correctly (analytical, decision-making, risk-related, etc.).</w:t>
            </w:r>
          </w:p>
          <w:p w:rsidR="00422881" w:rsidRDefault="009C72C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C3. Improving cognitive skills, especially in situations of assessment, decision and risk assessment.</w:t>
            </w:r>
          </w:p>
        </w:tc>
      </w:tr>
    </w:tbl>
    <w:p w:rsidR="00422881" w:rsidRDefault="00422881">
      <w:pPr>
        <w:widowControl w:val="0"/>
        <w:spacing w:after="0"/>
        <w:rPr>
          <w:sz w:val="12"/>
          <w:szCs w:val="12"/>
        </w:rPr>
      </w:pPr>
    </w:p>
    <w:tbl>
      <w:tblPr>
        <w:tblStyle w:val="ad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422881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bookmarkStart w:id="6" w:name="bookmark=id.2et92p0" w:colFirst="0" w:colLast="0"/>
            <w:bookmarkStart w:id="7" w:name="bookmark=id.tyjcwt" w:colFirst="0" w:colLast="0"/>
            <w:bookmarkEnd w:id="6"/>
            <w:bookmarkEnd w:id="7"/>
            <w:r>
              <w:rPr>
                <w:b/>
                <w:sz w:val="22"/>
                <w:szCs w:val="22"/>
              </w:rPr>
              <w:t>SUBJECT EDUCATIONAL EFFECTS</w:t>
            </w:r>
          </w:p>
          <w:p w:rsidR="00422881" w:rsidRDefault="009C72C1">
            <w:pPr>
              <w:spacing w:after="0" w:line="240" w:lineRule="auto"/>
              <w:ind w:left="700" w:hanging="700"/>
              <w:rPr>
                <w:b/>
              </w:rPr>
            </w:pPr>
            <w:r>
              <w:rPr>
                <w:b/>
              </w:rPr>
              <w:t>relating to knowledge:</w:t>
            </w:r>
          </w:p>
          <w:p w:rsidR="00422881" w:rsidRDefault="009C72C1">
            <w:pPr>
              <w:spacing w:after="0" w:line="240" w:lineRule="auto"/>
              <w:ind w:left="700" w:hanging="700"/>
            </w:pPr>
            <w:r>
              <w:t>PEU_W01 Has a basic knowledge of the regularities of organizational behavior and decision-making processes and their cognitive determinants.</w:t>
            </w:r>
          </w:p>
          <w:p w:rsidR="00422881" w:rsidRDefault="009C72C1">
            <w:pPr>
              <w:spacing w:after="0" w:line="240" w:lineRule="auto"/>
              <w:ind w:left="700" w:hanging="700"/>
              <w:rPr>
                <w:b/>
              </w:rPr>
            </w:pPr>
            <w:r>
              <w:rPr>
                <w:b/>
              </w:rPr>
              <w:t>relating to skills:</w:t>
            </w:r>
          </w:p>
          <w:p w:rsidR="00422881" w:rsidRDefault="009C72C1">
            <w:pPr>
              <w:spacing w:after="0" w:line="240" w:lineRule="auto"/>
              <w:ind w:left="700" w:hanging="700"/>
            </w:pPr>
            <w:r>
              <w:lastRenderedPageBreak/>
              <w:t>PEU_U01 Is able to correctly carry out the decision-making process, risk assessment, problem situation analysis.</w:t>
            </w:r>
          </w:p>
          <w:p w:rsidR="00422881" w:rsidRDefault="009C72C1">
            <w:pPr>
              <w:spacing w:after="0" w:line="240" w:lineRule="auto"/>
              <w:ind w:left="700" w:hanging="700"/>
            </w:pPr>
            <w:r>
              <w:t>PEU_U02 is able to identify the cognitive limitations of the subject and their role in the process of problem solving and decision making.</w:t>
            </w:r>
          </w:p>
          <w:p w:rsidR="00422881" w:rsidRDefault="009C72C1">
            <w:pPr>
              <w:spacing w:after="0" w:line="240" w:lineRule="auto"/>
              <w:ind w:left="700" w:hanging="700"/>
              <w:rPr>
                <w:b/>
              </w:rPr>
            </w:pPr>
            <w:r>
              <w:rPr>
                <w:b/>
              </w:rPr>
              <w:t>relating to social competences:</w:t>
            </w:r>
          </w:p>
          <w:p w:rsidR="00422881" w:rsidRDefault="009C72C1">
            <w:pPr>
              <w:spacing w:after="0" w:line="240" w:lineRule="auto"/>
              <w:ind w:left="700" w:hanging="700"/>
            </w:pPr>
            <w:bookmarkStart w:id="8" w:name="_heading=h.3dy6vkm" w:colFirst="0" w:colLast="0"/>
            <w:bookmarkEnd w:id="8"/>
            <w:r>
              <w:t>PEU_K01 Is prepared to identify, analyze and resolve problems in the workplace. He can use the intellectual potential in search of ways to solve them.</w:t>
            </w:r>
          </w:p>
        </w:tc>
      </w:tr>
    </w:tbl>
    <w:p w:rsidR="00422881" w:rsidRDefault="004228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9" w:name="bookmark=id.1t3h5sf" w:colFirst="0" w:colLast="0"/>
      <w:bookmarkEnd w:id="9"/>
    </w:p>
    <w:tbl>
      <w:tblPr>
        <w:tblStyle w:val="ae"/>
        <w:tblW w:w="920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99"/>
        <w:gridCol w:w="7371"/>
        <w:gridCol w:w="1138"/>
      </w:tblGrid>
      <w:tr w:rsidR="00422881">
        <w:trPr>
          <w:trHeight w:val="240"/>
        </w:trPr>
        <w:tc>
          <w:tcPr>
            <w:tcW w:w="8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before="60" w:after="20" w:line="240" w:lineRule="auto"/>
              <w:jc w:val="center"/>
              <w:rPr>
                <w:b/>
              </w:rPr>
            </w:pPr>
          </w:p>
        </w:tc>
      </w:tr>
      <w:tr w:rsidR="00422881">
        <w:trPr>
          <w:trHeight w:val="505"/>
        </w:trPr>
        <w:tc>
          <w:tcPr>
            <w:tcW w:w="8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before="60" w:after="20"/>
              <w:ind w:left="720" w:hanging="7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</w:t>
            </w:r>
          </w:p>
          <w:p w:rsidR="00422881" w:rsidRDefault="009C72C1">
            <w:pPr>
              <w:spacing w:before="60" w:after="20"/>
              <w:ind w:left="720" w:hanging="720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hours</w:t>
            </w:r>
          </w:p>
        </w:tc>
      </w:tr>
      <w:tr w:rsidR="00422881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Introductory lecture. The regularities and limitations of the functioning of the human mind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22881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Basic cognitive processes (perception, attention, memory)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22881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Cognitive processes (thinking, reasoning, problem solving)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22881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Psychological decision-making mechanisms - normative vs descriptive concepts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22881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 of bounded rationality in decision making. Sources of decision errors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22881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Psychological determinants of perception, risk assessment and decision making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22881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role of emotions and individual differences in taking risks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22881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Coping with making difficult decisions. Summary of the lecture - credit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22881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42288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22881" w:rsidRDefault="009C72C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422881" w:rsidRDefault="004228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0" w:name="bookmark=id.4d34og8" w:colFirst="0" w:colLast="0"/>
      <w:bookmarkEnd w:id="10"/>
    </w:p>
    <w:tbl>
      <w:tblPr>
        <w:tblStyle w:val="af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422881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 xml:space="preserve">Seminar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Organizational classes. Psychological cognitive mechanisms and possibilities of their development.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Possibilities and limitations of perceptual processes (perception, attention, memory). Optimizing the use of cognitive processes.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The potential and limitations of perceptual processes (thinking, problem solving). Optimizing the use of cognitive processes.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Decision making process. The role of rational and automatic mechanisms in making decisions.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Mental processes in the decision-making process.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Estimating the subjective probability in making decisions.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Information processing cycles in the decision-making process. Psychological decision rules.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Decision heuristics (sources of decision errors).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t xml:space="preserve">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Model and competences of mental accounting.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t xml:space="preserve">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Consequences of perspective theory - errors in risk assessment - predisposition effect and sunk cost effect.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lastRenderedPageBreak/>
              <w:t>Semin</w:t>
            </w:r>
            <w:proofErr w:type="spellEnd"/>
            <w:r>
              <w:t xml:space="preserve">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Instability of preferences and controllability in decision making and risk. Present tense preference and problems of self-control.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t xml:space="preserve">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Quantitative and qualitative dimensions of perceived risk in decision making.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t xml:space="preserve">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Consequences of emotions in decision making and risk assessment.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t xml:space="preserve">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Individual differences in decision making and risk.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t xml:space="preserve">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Group decision making mechanisms. Summary of the classes. Passing.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2288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422881">
            <w:pPr>
              <w:spacing w:after="0" w:line="240" w:lineRule="auto"/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30</w:t>
            </w:r>
          </w:p>
        </w:tc>
      </w:tr>
    </w:tbl>
    <w:p w:rsidR="00422881" w:rsidRDefault="004228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1" w:name="bookmark=id.2s8eyo1" w:colFirst="0" w:colLast="0"/>
      <w:bookmarkStart w:id="12" w:name="bookmark=id.26in1rg" w:colFirst="0" w:colLast="0"/>
      <w:bookmarkStart w:id="13" w:name="bookmark=id.17dp8vu" w:colFirst="0" w:colLast="0"/>
      <w:bookmarkStart w:id="14" w:name="bookmark=id.3rdcrjn" w:colFirst="0" w:colLast="0"/>
      <w:bookmarkEnd w:id="11"/>
      <w:bookmarkEnd w:id="12"/>
      <w:bookmarkEnd w:id="13"/>
      <w:bookmarkEnd w:id="14"/>
    </w:p>
    <w:tbl>
      <w:tblPr>
        <w:tblStyle w:val="af0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422881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422881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t>N1. Multimedia presentation</w:t>
            </w:r>
          </w:p>
          <w:p w:rsidR="00422881" w:rsidRDefault="009C72C1">
            <w:pPr>
              <w:spacing w:after="0" w:line="240" w:lineRule="auto"/>
            </w:pPr>
            <w:r>
              <w:t>N2. Group exercises</w:t>
            </w:r>
          </w:p>
          <w:p w:rsidR="00422881" w:rsidRDefault="009C72C1">
            <w:pPr>
              <w:spacing w:after="0" w:line="240" w:lineRule="auto"/>
            </w:pPr>
            <w:r>
              <w:t>N3. Individual exercises</w:t>
            </w:r>
          </w:p>
          <w:p w:rsidR="00422881" w:rsidRDefault="009C72C1">
            <w:pPr>
              <w:spacing w:after="0" w:line="240" w:lineRule="auto"/>
            </w:pPr>
            <w:r>
              <w:t>N4. Case study</w:t>
            </w:r>
          </w:p>
          <w:p w:rsidR="00422881" w:rsidRDefault="009C72C1">
            <w:pPr>
              <w:spacing w:after="0" w:line="240" w:lineRule="auto"/>
            </w:pPr>
            <w:r>
              <w:t>N5. Group discussion</w:t>
            </w:r>
          </w:p>
        </w:tc>
      </w:tr>
    </w:tbl>
    <w:p w:rsidR="00422881" w:rsidRDefault="009C72C1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1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334"/>
        <w:gridCol w:w="1710"/>
        <w:gridCol w:w="5241"/>
      </w:tblGrid>
      <w:tr w:rsidR="00422881"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bookmarkStart w:id="15" w:name="bookmark=id.lnxbz9" w:colFirst="0" w:colLast="0"/>
            <w:bookmarkEnd w:id="15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5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9C72C1"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72C1" w:rsidRDefault="009C72C1" w:rsidP="009C72C1">
            <w:pPr>
              <w:spacing w:after="0" w:line="240" w:lineRule="auto"/>
            </w:pPr>
            <w:r>
              <w:t>F1 Cl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72C1" w:rsidRDefault="009C72C1" w:rsidP="009C7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PEU_W01, PEU_K01-02</w:t>
            </w:r>
          </w:p>
        </w:tc>
        <w:tc>
          <w:tcPr>
            <w:tcW w:w="5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72C1" w:rsidRDefault="009C72C1" w:rsidP="009C72C1">
            <w:pPr>
              <w:spacing w:after="0" w:line="240" w:lineRule="auto"/>
            </w:pPr>
            <w:r>
              <w:t>Development of the topic and exercises for the group</w:t>
            </w:r>
          </w:p>
        </w:tc>
      </w:tr>
      <w:tr w:rsidR="009C72C1"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72C1" w:rsidRDefault="009C72C1" w:rsidP="009C72C1">
            <w:pPr>
              <w:spacing w:after="0" w:line="240" w:lineRule="auto"/>
            </w:pPr>
            <w:r>
              <w:t>F2 Cl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72C1" w:rsidRDefault="009C72C1" w:rsidP="009C72C1">
            <w:pPr>
              <w:spacing w:after="0" w:line="240" w:lineRule="auto"/>
            </w:pPr>
            <w:r>
              <w:rPr>
                <w:color w:val="000000"/>
                <w:sz w:val="22"/>
                <w:szCs w:val="22"/>
              </w:rPr>
              <w:t>PEU_W01, PEU_K01-02</w:t>
            </w:r>
          </w:p>
        </w:tc>
        <w:tc>
          <w:tcPr>
            <w:tcW w:w="5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72C1" w:rsidRDefault="009C72C1" w:rsidP="009C72C1">
            <w:pPr>
              <w:spacing w:after="0" w:line="240" w:lineRule="auto"/>
            </w:pPr>
            <w:r>
              <w:t>Activity during classes, implementation of exercises and case studies</w:t>
            </w:r>
          </w:p>
        </w:tc>
      </w:tr>
      <w:tr w:rsidR="009C72C1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72C1" w:rsidRDefault="009C72C1" w:rsidP="009C72C1">
            <w:pPr>
              <w:spacing w:after="0" w:line="240" w:lineRule="auto"/>
            </w:pPr>
            <w:r>
              <w:t xml:space="preserve">P Cl = </w:t>
            </w:r>
            <w:r>
              <w:rPr>
                <w:color w:val="000000"/>
                <w:sz w:val="22"/>
                <w:szCs w:val="22"/>
              </w:rPr>
              <w:t>0,7*F1</w:t>
            </w:r>
            <w:r>
              <w:rPr>
                <w:sz w:val="22"/>
                <w:szCs w:val="22"/>
              </w:rPr>
              <w:t>+0,3*F2</w:t>
            </w:r>
          </w:p>
        </w:tc>
      </w:tr>
      <w:tr w:rsidR="009C72C1"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72C1" w:rsidRDefault="009C72C1" w:rsidP="009C72C1">
            <w:pPr>
              <w:spacing w:after="0" w:line="240" w:lineRule="auto"/>
            </w:pPr>
            <w:r>
              <w:t xml:space="preserve">F1 </w:t>
            </w:r>
            <w:proofErr w:type="spellStart"/>
            <w:r>
              <w:t>Lec</w:t>
            </w:r>
            <w:proofErr w:type="spellEnd"/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72C1" w:rsidRDefault="009C72C1" w:rsidP="009C72C1">
            <w:pPr>
              <w:spacing w:after="0" w:line="240" w:lineRule="auto"/>
            </w:pPr>
            <w:r>
              <w:rPr>
                <w:color w:val="000000"/>
                <w:sz w:val="22"/>
                <w:szCs w:val="22"/>
              </w:rPr>
              <w:t>PEU_W01</w:t>
            </w:r>
          </w:p>
        </w:tc>
        <w:tc>
          <w:tcPr>
            <w:tcW w:w="5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72C1" w:rsidRDefault="009C72C1" w:rsidP="009C72C1">
            <w:pPr>
              <w:spacing w:after="0" w:line="240" w:lineRule="auto"/>
            </w:pPr>
            <w:r>
              <w:t>Written credit for the lecture</w:t>
            </w:r>
          </w:p>
        </w:tc>
      </w:tr>
      <w:tr w:rsidR="009C72C1">
        <w:tc>
          <w:tcPr>
            <w:tcW w:w="2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72C1" w:rsidRDefault="009C72C1" w:rsidP="009C72C1">
            <w:pPr>
              <w:spacing w:after="0" w:line="240" w:lineRule="auto"/>
            </w:pPr>
            <w:r>
              <w:t xml:space="preserve">F2 </w:t>
            </w:r>
            <w:proofErr w:type="spellStart"/>
            <w:r>
              <w:t>Lec</w:t>
            </w:r>
            <w:proofErr w:type="spellEnd"/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72C1" w:rsidRDefault="009C72C1" w:rsidP="009C72C1">
            <w:pPr>
              <w:spacing w:after="0" w:line="240" w:lineRule="auto"/>
            </w:pPr>
            <w:r>
              <w:rPr>
                <w:color w:val="000000"/>
                <w:sz w:val="22"/>
                <w:szCs w:val="22"/>
              </w:rPr>
              <w:t>PEU_K02</w:t>
            </w:r>
          </w:p>
        </w:tc>
        <w:tc>
          <w:tcPr>
            <w:tcW w:w="5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72C1" w:rsidRDefault="009C72C1" w:rsidP="009C72C1">
            <w:pPr>
              <w:spacing w:after="0" w:line="240" w:lineRule="auto"/>
            </w:pPr>
            <w:r>
              <w:t>Activity during the lecture</w:t>
            </w:r>
          </w:p>
        </w:tc>
      </w:tr>
      <w:tr w:rsidR="009C72C1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72C1" w:rsidRDefault="009C72C1" w:rsidP="009C72C1">
            <w:pPr>
              <w:spacing w:after="0" w:line="240" w:lineRule="auto"/>
            </w:pPr>
            <w:r>
              <w:t xml:space="preserve">P </w:t>
            </w:r>
            <w:proofErr w:type="spellStart"/>
            <w:r>
              <w:t>Lec</w:t>
            </w:r>
            <w:proofErr w:type="spellEnd"/>
            <w: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t>0,8*</w:t>
            </w:r>
            <w:r>
              <w:rPr>
                <w:color w:val="000000"/>
                <w:sz w:val="22"/>
                <w:szCs w:val="22"/>
              </w:rPr>
              <w:t>F1+ 0,2*F2</w:t>
            </w:r>
          </w:p>
        </w:tc>
      </w:tr>
    </w:tbl>
    <w:p w:rsidR="00422881" w:rsidRDefault="004228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6" w:name="bookmark=id.35nkun2" w:colFirst="0" w:colLast="0"/>
      <w:bookmarkEnd w:id="16"/>
    </w:p>
    <w:tbl>
      <w:tblPr>
        <w:tblStyle w:val="af2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422881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422881" w:rsidTr="009C72C1">
        <w:trPr>
          <w:trHeight w:val="4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422881" w:rsidRDefault="009C72C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Nęcka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E., </w:t>
            </w:r>
            <w:proofErr w:type="spellStart"/>
            <w:r>
              <w:rPr>
                <w:color w:val="000000"/>
                <w:sz w:val="20"/>
                <w:szCs w:val="20"/>
              </w:rPr>
              <w:t>Orzechowski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J., </w:t>
            </w:r>
            <w:proofErr w:type="spellStart"/>
            <w:r>
              <w:rPr>
                <w:color w:val="000000"/>
                <w:sz w:val="20"/>
                <w:szCs w:val="20"/>
              </w:rPr>
              <w:t>Szymura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B. (2006)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Psychologia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poznawcza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Warszawa: ACADEMICA </w:t>
            </w:r>
            <w:proofErr w:type="spellStart"/>
            <w:r>
              <w:rPr>
                <w:color w:val="000000"/>
                <w:sz w:val="20"/>
                <w:szCs w:val="20"/>
              </w:rPr>
              <w:t>Wydawnictwo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SWPS &amp; </w:t>
            </w:r>
            <w:proofErr w:type="spellStart"/>
            <w:r>
              <w:rPr>
                <w:color w:val="000000"/>
                <w:sz w:val="20"/>
                <w:szCs w:val="20"/>
              </w:rPr>
              <w:t>Wydawnictwo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Naukowe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PWN</w:t>
            </w:r>
          </w:p>
          <w:p w:rsidR="00422881" w:rsidRDefault="009C72C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Tyszka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T. (2016).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Decyzje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Perspektywa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psychologiczna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ekonomiczna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Warszawa: </w:t>
            </w:r>
            <w:proofErr w:type="spellStart"/>
            <w:r>
              <w:rPr>
                <w:color w:val="000000"/>
                <w:sz w:val="20"/>
                <w:szCs w:val="20"/>
              </w:rPr>
              <w:t>Wydawnictwo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Scholar.</w:t>
            </w:r>
          </w:p>
          <w:p w:rsidR="00422881" w:rsidRDefault="009C72C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Zaleśkiewicz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T. (2005). 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Przyjemność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czy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konieczność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Psychologia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spostrzegania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podejmowania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ryzyka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.  </w:t>
            </w:r>
            <w:proofErr w:type="spellStart"/>
            <w:r>
              <w:rPr>
                <w:color w:val="000000"/>
                <w:sz w:val="20"/>
                <w:szCs w:val="20"/>
              </w:rPr>
              <w:t>Gdańsk</w:t>
            </w:r>
            <w:proofErr w:type="spellEnd"/>
            <w:r>
              <w:rPr>
                <w:color w:val="000000"/>
                <w:sz w:val="20"/>
                <w:szCs w:val="20"/>
              </w:rPr>
              <w:t>: GWP.</w:t>
            </w:r>
          </w:p>
          <w:p w:rsidR="00422881" w:rsidRDefault="009C72C1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422881" w:rsidRDefault="009C72C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Zaleśkiewicz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T. (2003).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Psychologia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inwestora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giełdowego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Wprowadzenie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do</w:t>
            </w:r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behawioralnych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finansów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Gdańsk</w:t>
            </w:r>
            <w:proofErr w:type="spellEnd"/>
            <w:r>
              <w:rPr>
                <w:color w:val="000000"/>
                <w:sz w:val="20"/>
                <w:szCs w:val="20"/>
              </w:rPr>
              <w:t>: GWP.</w:t>
            </w:r>
          </w:p>
          <w:p w:rsidR="00422881" w:rsidRDefault="009C72C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Tyszka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T. (2003).  </w:t>
            </w:r>
            <w:proofErr w:type="spellStart"/>
            <w:r>
              <w:rPr>
                <w:color w:val="000000"/>
                <w:sz w:val="20"/>
                <w:szCs w:val="20"/>
              </w:rPr>
              <w:t>Psychologiczne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pułapki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oceniania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podejmowania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decyzji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Gdańsk</w:t>
            </w:r>
            <w:proofErr w:type="spellEnd"/>
            <w:r>
              <w:rPr>
                <w:color w:val="000000"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GWP.</w:t>
            </w:r>
          </w:p>
          <w:p w:rsidR="00422881" w:rsidRDefault="009C72C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Tyszka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T. (red.). (2004).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Psychologia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ekonomiczna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Gdańsk</w:t>
            </w:r>
            <w:proofErr w:type="spellEnd"/>
            <w:r>
              <w:rPr>
                <w:color w:val="000000"/>
                <w:sz w:val="20"/>
                <w:szCs w:val="20"/>
              </w:rPr>
              <w:t>: GWP.</w:t>
            </w:r>
          </w:p>
          <w:p w:rsidR="00422881" w:rsidRDefault="009C72C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Zaleskiewicz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T. (2003). </w:t>
            </w:r>
            <w:proofErr w:type="spellStart"/>
            <w:r>
              <w:rPr>
                <w:color w:val="000000"/>
                <w:sz w:val="20"/>
                <w:szCs w:val="20"/>
              </w:rPr>
              <w:t>Psychologia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inwestora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giełdowego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Gdańsk</w:t>
            </w:r>
            <w:proofErr w:type="spellEnd"/>
            <w:r>
              <w:rPr>
                <w:color w:val="000000"/>
                <w:sz w:val="20"/>
                <w:szCs w:val="20"/>
              </w:rPr>
              <w:t>: GWP.</w:t>
            </w:r>
          </w:p>
        </w:tc>
      </w:tr>
      <w:tr w:rsidR="00422881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spacing w:after="0"/>
            </w:pPr>
            <w:r>
              <w:rPr>
                <w:b/>
              </w:rPr>
              <w:lastRenderedPageBreak/>
              <w:t>SUBJECT SUPERVISOR (NAME AND SURNAME, E-MAIL ADDRESS)</w:t>
            </w:r>
          </w:p>
        </w:tc>
      </w:tr>
      <w:tr w:rsidR="00422881">
        <w:trPr>
          <w:trHeight w:val="101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2881" w:rsidRDefault="009C72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rPr>
                <w:b/>
                <w:color w:val="000000"/>
              </w:rPr>
              <w:t xml:space="preserve">Beata </w:t>
            </w:r>
            <w:proofErr w:type="spellStart"/>
            <w:r>
              <w:rPr>
                <w:b/>
                <w:color w:val="000000"/>
              </w:rPr>
              <w:t>Bajcar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hyperlink r:id="rId6">
              <w:r>
                <w:rPr>
                  <w:b/>
                  <w:color w:val="0000FF"/>
                  <w:u w:val="single"/>
                </w:rPr>
                <w:t>beata.bajcar@pwr.edu.pl</w:t>
              </w:r>
            </w:hyperlink>
            <w:r>
              <w:rPr>
                <w:b/>
                <w:color w:val="000000"/>
              </w:rPr>
              <w:t xml:space="preserve"> </w:t>
            </w:r>
            <w:r>
              <w:br/>
            </w:r>
            <w:r>
              <w:rPr>
                <w:b/>
                <w:color w:val="000000"/>
              </w:rPr>
              <w:t xml:space="preserve">Anna </w:t>
            </w:r>
            <w:proofErr w:type="spellStart"/>
            <w:r>
              <w:rPr>
                <w:b/>
                <w:color w:val="000000"/>
              </w:rPr>
              <w:t>Borkowska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hyperlink r:id="rId7">
              <w:r>
                <w:rPr>
                  <w:b/>
                  <w:color w:val="0000FF"/>
                  <w:u w:val="single"/>
                </w:rPr>
                <w:t>anna.borkowska@pwr.edu.pl</w:t>
              </w:r>
            </w:hyperlink>
            <w:r>
              <w:rPr>
                <w:b/>
                <w:color w:val="000000"/>
              </w:rPr>
              <w:t xml:space="preserve"> </w:t>
            </w:r>
            <w:r>
              <w:br/>
            </w:r>
            <w:r>
              <w:rPr>
                <w:b/>
                <w:color w:val="000000"/>
              </w:rPr>
              <w:t xml:space="preserve">Jolanta </w:t>
            </w:r>
            <w:proofErr w:type="spellStart"/>
            <w:r>
              <w:rPr>
                <w:b/>
                <w:color w:val="000000"/>
              </w:rPr>
              <w:t>Babiak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hyperlink r:id="rId8">
              <w:r>
                <w:rPr>
                  <w:b/>
                  <w:color w:val="0000FF"/>
                  <w:u w:val="single"/>
                </w:rPr>
                <w:t>jolanta.babiak@pwr.edu.pl</w:t>
              </w:r>
            </w:hyperlink>
            <w:r>
              <w:rPr>
                <w:b/>
                <w:color w:val="000000"/>
              </w:rPr>
              <w:t xml:space="preserve"> </w:t>
            </w:r>
            <w:r>
              <w:br/>
            </w:r>
            <w:proofErr w:type="spellStart"/>
            <w:r>
              <w:rPr>
                <w:b/>
                <w:color w:val="000000"/>
              </w:rPr>
              <w:t>Michał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Kłosowski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hyperlink r:id="rId9">
              <w:r>
                <w:rPr>
                  <w:b/>
                  <w:color w:val="0000FF"/>
                  <w:u w:val="single"/>
                </w:rPr>
                <w:t>michal.klosowski@pwr.edu.pl</w:t>
              </w:r>
            </w:hyperlink>
          </w:p>
        </w:tc>
      </w:tr>
    </w:tbl>
    <w:p w:rsidR="00422881" w:rsidRDefault="00422881">
      <w:pPr>
        <w:spacing w:after="0" w:line="240" w:lineRule="auto"/>
      </w:pPr>
    </w:p>
    <w:p w:rsidR="00422881" w:rsidRDefault="00422881">
      <w:pPr>
        <w:spacing w:after="0" w:line="240" w:lineRule="auto"/>
      </w:pPr>
    </w:p>
    <w:sectPr w:rsidR="00422881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BD28B6"/>
    <w:multiLevelType w:val="multilevel"/>
    <w:tmpl w:val="EE302E74"/>
    <w:lvl w:ilvl="0">
      <w:start w:val="1"/>
      <w:numFmt w:val="decimal"/>
      <w:lvlText w:val="[%1] "/>
      <w:lvlJc w:val="left"/>
      <w:pPr>
        <w:ind w:left="73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5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9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1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3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5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7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90" w:hanging="180"/>
      </w:pPr>
      <w:rPr>
        <w:vertAlign w:val="baseline"/>
      </w:rPr>
    </w:lvl>
  </w:abstractNum>
  <w:abstractNum w:abstractNumId="1" w15:restartNumberingAfterBreak="0">
    <w:nsid w:val="69F539D6"/>
    <w:multiLevelType w:val="multilevel"/>
    <w:tmpl w:val="033A3320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881"/>
    <w:rsid w:val="00422881"/>
    <w:rsid w:val="009C72C1"/>
    <w:rsid w:val="00AB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F0E33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926707"/>
    <w:pPr>
      <w:keepNext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b/>
      <w:bCs/>
      <w:position w:val="-1"/>
      <w:sz w:val="28"/>
      <w:lang w:eastAsia="ar-SA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6707"/>
    <w:pPr>
      <w:keepNext/>
      <w:spacing w:after="0" w:line="1" w:lineRule="atLeast"/>
      <w:ind w:leftChars="-1" w:left="-1" w:hangingChars="1" w:hanging="1"/>
      <w:jc w:val="center"/>
      <w:textDirection w:val="btLr"/>
      <w:textAlignment w:val="top"/>
      <w:outlineLvl w:val="5"/>
    </w:pPr>
    <w:rPr>
      <w:b/>
      <w:bCs/>
      <w:position w:val="-1"/>
      <w:sz w:val="18"/>
      <w:lang w:eastAsia="ar-SA"/>
    </w:rPr>
  </w:style>
  <w:style w:type="paragraph" w:styleId="Nagwek7">
    <w:name w:val="heading 7"/>
    <w:basedOn w:val="Normalny"/>
    <w:next w:val="Normalny"/>
    <w:link w:val="Nagwek7Znak"/>
    <w:rsid w:val="00926707"/>
    <w:pPr>
      <w:keepNext/>
      <w:spacing w:before="60" w:after="60" w:line="1" w:lineRule="atLeast"/>
      <w:ind w:leftChars="-1" w:left="-1" w:hangingChars="1" w:hanging="1"/>
      <w:textDirection w:val="btLr"/>
      <w:textAlignment w:val="top"/>
      <w:outlineLvl w:val="6"/>
    </w:pPr>
    <w:rPr>
      <w:rFonts w:ascii="Arial" w:hAnsi="Arial" w:cs="Arial"/>
      <w:b/>
      <w:bCs/>
      <w:caps/>
      <w:position w:val="-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926707"/>
    <w:rPr>
      <w:rFonts w:eastAsia="Times New Roman"/>
      <w:b/>
      <w:bCs/>
      <w:position w:val="-1"/>
      <w:sz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926707"/>
    <w:rPr>
      <w:rFonts w:eastAsia="Times New Roman"/>
      <w:b/>
      <w:bCs/>
      <w:position w:val="-1"/>
      <w:sz w:val="18"/>
      <w:lang w:eastAsia="ar-SA"/>
    </w:rPr>
  </w:style>
  <w:style w:type="character" w:customStyle="1" w:styleId="Nagwek7Znak">
    <w:name w:val="Nagłówek 7 Znak"/>
    <w:basedOn w:val="Domylnaczcionkaakapitu"/>
    <w:link w:val="Nagwek7"/>
    <w:rsid w:val="00926707"/>
    <w:rPr>
      <w:rFonts w:ascii="Arial" w:eastAsia="Times New Roman" w:hAnsi="Arial" w:cs="Arial"/>
      <w:b/>
      <w:bCs/>
      <w:caps/>
      <w:position w:val="-1"/>
      <w:sz w:val="20"/>
      <w:szCs w:val="20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lanta.babiak@pwr.edu.pl" TargetMode="External"/><Relationship Id="rId3" Type="http://schemas.openxmlformats.org/officeDocument/2006/relationships/styles" Target="styles.xml"/><Relationship Id="rId7" Type="http://schemas.openxmlformats.org/officeDocument/2006/relationships/hyperlink" Target="mailto:anna.borkowska@pwr.edu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eata.bajcar@pwr.edu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ichal.klosowski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IBVpbYXnNWD7p8QWiy3+eXRSag==">AMUW2mX1iwCkpbyrHci9zzvZie6VO4IIu8xKum1/DU2DcwLoVEyh3Vka1f/qkS69nVkQKQmb0ccmJllYDowYGGXURpnSsAHbpSYP+/gKFFe90GUfbcv5UHU/Z5OaUEXxu9kr1xNYu9n+iG88UJzQzvE+G/u2HNjf/e1j1SOlW0cAao1nBcvdco6ED44lqxsaKOFgMjnGIBWpdT3NTlkbSyhI1fTZnIyf+CqHa9pnPFSaC7KU9rxOhW0ePGmfm/7LMPYIs/J7PhWCtL44z6+W1n+/ePdn6Z4FSj6WEbO0We+kTmBfyFWj0gk0M5riDm22EpP9T31/Hcj27bu5r5WzZOqG2J65JpFUVget9IH8mrsHnFneAzS1ER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879</Words>
  <Characters>5279</Characters>
  <Application>Microsoft Office Word</Application>
  <DocSecurity>0</DocSecurity>
  <Lines>43</Lines>
  <Paragraphs>12</Paragraphs>
  <ScaleCrop>false</ScaleCrop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2022-06-06T05:31:00Z</dcterms:created>
  <dcterms:modified xsi:type="dcterms:W3CDTF">2023-03-02T09:36:00Z</dcterms:modified>
</cp:coreProperties>
</file>